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F3" w:rsidRPr="00C039F3" w:rsidRDefault="00C039F3" w:rsidP="00C039F3">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DAA*"/>
      <w:bookmarkStart w:id="1" w:name="_GoBack"/>
      <w:bookmarkEnd w:id="1"/>
    </w:p>
    <w:bookmarkEnd w:id="0"/>
    <w:p w:rsidR="00C039F3" w:rsidRPr="00C039F3" w:rsidRDefault="00C039F3" w:rsidP="00C039F3">
      <w:pPr>
        <w:spacing w:before="180" w:after="180" w:line="240" w:lineRule="auto"/>
        <w:jc w:val="center"/>
        <w:outlineLvl w:val="1"/>
        <w:rPr>
          <w:rFonts w:ascii="Helvetica" w:eastAsia="Times New Roman" w:hAnsi="Helvetica" w:cs="Helvetica"/>
          <w:b/>
          <w:bCs/>
          <w:color w:val="000000"/>
          <w:sz w:val="24"/>
          <w:szCs w:val="24"/>
        </w:rPr>
      </w:pPr>
      <w:r w:rsidRPr="00C039F3">
        <w:rPr>
          <w:rFonts w:ascii="Helvetica" w:eastAsia="Times New Roman" w:hAnsi="Helvetica" w:cs="Helvetica"/>
          <w:b/>
          <w:bCs/>
          <w:color w:val="000000"/>
          <w:sz w:val="24"/>
          <w:szCs w:val="24"/>
        </w:rPr>
        <w:t>Title I Paraprofessionals</w:t>
      </w:r>
    </w:p>
    <w:p w:rsidR="00C039F3" w:rsidRPr="00C039F3" w:rsidRDefault="00C039F3" w:rsidP="00C039F3">
      <w:pPr>
        <w:spacing w:before="100" w:beforeAutospacing="1" w:after="180" w:line="240" w:lineRule="auto"/>
        <w:rPr>
          <w:rFonts w:ascii="Arial" w:eastAsia="Times New Roman" w:hAnsi="Arial" w:cs="Arial"/>
          <w:sz w:val="24"/>
          <w:szCs w:val="24"/>
        </w:rPr>
      </w:pPr>
      <w:r w:rsidRPr="00C039F3">
        <w:rPr>
          <w:rFonts w:ascii="Arial" w:eastAsia="Times New Roman" w:hAnsi="Arial" w:cs="Arial"/>
          <w:sz w:val="24"/>
          <w:szCs w:val="24"/>
        </w:rPr>
        <w:t xml:space="preserve">A Title I paraprofessional is an individual who provides instructional support for students in a Title I Schoolwide or Targeted Assistance Program. </w:t>
      </w:r>
    </w:p>
    <w:p w:rsidR="00C039F3" w:rsidRPr="00C039F3" w:rsidRDefault="00C039F3" w:rsidP="00C039F3">
      <w:pPr>
        <w:spacing w:before="100" w:beforeAutospacing="1" w:after="180" w:line="240" w:lineRule="auto"/>
        <w:rPr>
          <w:rFonts w:ascii="Arial" w:eastAsia="Times New Roman" w:hAnsi="Arial" w:cs="Arial"/>
          <w:sz w:val="24"/>
          <w:szCs w:val="24"/>
        </w:rPr>
      </w:pPr>
      <w:r w:rsidRPr="00C039F3">
        <w:rPr>
          <w:rFonts w:ascii="Arial" w:eastAsia="Times New Roman" w:hAnsi="Arial" w:cs="Arial"/>
          <w:sz w:val="24"/>
          <w:szCs w:val="24"/>
        </w:rPr>
        <w:t>Title I paraprofessionals may perform the following instructional support duties:</w:t>
      </w:r>
    </w:p>
    <w:p w:rsidR="00C039F3" w:rsidRPr="00C039F3" w:rsidRDefault="00C039F3" w:rsidP="00C039F3">
      <w:pPr>
        <w:spacing w:before="100" w:beforeAutospacing="1" w:after="180" w:line="240" w:lineRule="auto"/>
        <w:ind w:left="360"/>
        <w:rPr>
          <w:rFonts w:ascii="Arial" w:eastAsia="Times New Roman" w:hAnsi="Arial" w:cs="Arial"/>
          <w:sz w:val="24"/>
          <w:szCs w:val="24"/>
        </w:rPr>
      </w:pPr>
      <w:r w:rsidRPr="00C039F3">
        <w:rPr>
          <w:rFonts w:ascii="Arial" w:eastAsia="Times New Roman" w:hAnsi="Arial" w:cs="Arial"/>
          <w:noProof/>
          <w:sz w:val="24"/>
          <w:szCs w:val="24"/>
        </w:rPr>
        <w:drawing>
          <wp:inline distT="0" distB="0" distL="0" distR="0" wp14:anchorId="7EC5BAB8" wp14:editId="02991D08">
            <wp:extent cx="85725" cy="104775"/>
            <wp:effectExtent l="0" t="0" r="9525" b="9525"/>
            <wp:docPr id="1" name="Picture 1"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C039F3">
        <w:rPr>
          <w:rFonts w:ascii="Arial" w:eastAsia="Times New Roman" w:hAnsi="Arial" w:cs="Arial"/>
          <w:sz w:val="24"/>
          <w:szCs w:val="24"/>
        </w:rPr>
        <w:t>  One-on-one tutoring for eligible students if the tutoring is scheduled at a time when the student would not ordinarily be receiving instruction from the regular teacher</w:t>
      </w:r>
    </w:p>
    <w:p w:rsidR="00C039F3" w:rsidRPr="00C039F3" w:rsidRDefault="00C039F3" w:rsidP="00C039F3">
      <w:pPr>
        <w:spacing w:before="100" w:beforeAutospacing="1" w:after="180" w:line="240" w:lineRule="auto"/>
        <w:ind w:left="360"/>
        <w:rPr>
          <w:rFonts w:ascii="Arial" w:eastAsia="Times New Roman" w:hAnsi="Arial" w:cs="Arial"/>
          <w:sz w:val="24"/>
          <w:szCs w:val="24"/>
        </w:rPr>
      </w:pPr>
      <w:r w:rsidRPr="00C039F3">
        <w:rPr>
          <w:rFonts w:ascii="Arial" w:eastAsia="Times New Roman" w:hAnsi="Arial" w:cs="Arial"/>
          <w:noProof/>
          <w:sz w:val="24"/>
          <w:szCs w:val="24"/>
        </w:rPr>
        <w:drawing>
          <wp:inline distT="0" distB="0" distL="0" distR="0" wp14:anchorId="46FB7CDE" wp14:editId="38F23CFF">
            <wp:extent cx="85725" cy="104775"/>
            <wp:effectExtent l="0" t="0" r="9525" b="9525"/>
            <wp:docPr id="2" name="Picture 2"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C039F3">
        <w:rPr>
          <w:rFonts w:ascii="Arial" w:eastAsia="Times New Roman" w:hAnsi="Arial" w:cs="Arial"/>
          <w:sz w:val="24"/>
          <w:szCs w:val="24"/>
        </w:rPr>
        <w:t>  Assist in classroom management</w:t>
      </w:r>
    </w:p>
    <w:p w:rsidR="00C039F3" w:rsidRPr="00C039F3" w:rsidRDefault="00C039F3" w:rsidP="00C039F3">
      <w:pPr>
        <w:spacing w:before="100" w:beforeAutospacing="1" w:after="180" w:line="240" w:lineRule="auto"/>
        <w:ind w:left="360"/>
        <w:rPr>
          <w:rFonts w:ascii="Arial" w:eastAsia="Times New Roman" w:hAnsi="Arial" w:cs="Arial"/>
          <w:sz w:val="24"/>
          <w:szCs w:val="24"/>
        </w:rPr>
      </w:pPr>
      <w:r w:rsidRPr="00C039F3">
        <w:rPr>
          <w:rFonts w:ascii="Arial" w:eastAsia="Times New Roman" w:hAnsi="Arial" w:cs="Arial"/>
          <w:noProof/>
          <w:sz w:val="24"/>
          <w:szCs w:val="24"/>
        </w:rPr>
        <w:drawing>
          <wp:inline distT="0" distB="0" distL="0" distR="0" wp14:anchorId="401AE624" wp14:editId="62FBD54F">
            <wp:extent cx="85725" cy="104775"/>
            <wp:effectExtent l="0" t="0" r="9525" b="9525"/>
            <wp:docPr id="3" name="Picture 3"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C039F3">
        <w:rPr>
          <w:rFonts w:ascii="Arial" w:eastAsia="Times New Roman" w:hAnsi="Arial" w:cs="Arial"/>
          <w:sz w:val="24"/>
          <w:szCs w:val="24"/>
        </w:rPr>
        <w:t>  Conduct parent involvement activities</w:t>
      </w:r>
    </w:p>
    <w:p w:rsidR="00C039F3" w:rsidRPr="00C039F3" w:rsidRDefault="00C039F3" w:rsidP="00C039F3">
      <w:pPr>
        <w:spacing w:before="100" w:beforeAutospacing="1" w:after="180" w:line="240" w:lineRule="auto"/>
        <w:ind w:left="360"/>
        <w:rPr>
          <w:rFonts w:ascii="Arial" w:eastAsia="Times New Roman" w:hAnsi="Arial" w:cs="Arial"/>
          <w:sz w:val="24"/>
          <w:szCs w:val="24"/>
        </w:rPr>
      </w:pPr>
      <w:r w:rsidRPr="00C039F3">
        <w:rPr>
          <w:rFonts w:ascii="Arial" w:eastAsia="Times New Roman" w:hAnsi="Arial" w:cs="Arial"/>
          <w:noProof/>
          <w:sz w:val="24"/>
          <w:szCs w:val="24"/>
        </w:rPr>
        <w:drawing>
          <wp:inline distT="0" distB="0" distL="0" distR="0" wp14:anchorId="7233168E" wp14:editId="2CF54424">
            <wp:extent cx="85725" cy="104775"/>
            <wp:effectExtent l="0" t="0" r="9525" b="9525"/>
            <wp:docPr id="4" name="Picture 4"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C039F3">
        <w:rPr>
          <w:rFonts w:ascii="Arial" w:eastAsia="Times New Roman" w:hAnsi="Arial" w:cs="Arial"/>
          <w:sz w:val="24"/>
          <w:szCs w:val="24"/>
        </w:rPr>
        <w:t>  Assist in computer instruction</w:t>
      </w:r>
    </w:p>
    <w:p w:rsidR="00C039F3" w:rsidRPr="00C039F3" w:rsidRDefault="00C039F3" w:rsidP="00C039F3">
      <w:pPr>
        <w:spacing w:before="100" w:beforeAutospacing="1" w:after="180" w:line="240" w:lineRule="auto"/>
        <w:ind w:left="360"/>
        <w:rPr>
          <w:rFonts w:ascii="Arial" w:eastAsia="Times New Roman" w:hAnsi="Arial" w:cs="Arial"/>
          <w:sz w:val="24"/>
          <w:szCs w:val="24"/>
        </w:rPr>
      </w:pPr>
      <w:r w:rsidRPr="00C039F3">
        <w:rPr>
          <w:rFonts w:ascii="Arial" w:eastAsia="Times New Roman" w:hAnsi="Arial" w:cs="Arial"/>
          <w:noProof/>
          <w:sz w:val="24"/>
          <w:szCs w:val="24"/>
        </w:rPr>
        <w:drawing>
          <wp:inline distT="0" distB="0" distL="0" distR="0" wp14:anchorId="5843EAF9" wp14:editId="409A40C0">
            <wp:extent cx="85725" cy="104775"/>
            <wp:effectExtent l="0" t="0" r="9525" b="9525"/>
            <wp:docPr id="5" name="Picture 5"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C039F3">
        <w:rPr>
          <w:rFonts w:ascii="Arial" w:eastAsia="Times New Roman" w:hAnsi="Arial" w:cs="Arial"/>
          <w:sz w:val="24"/>
          <w:szCs w:val="24"/>
        </w:rPr>
        <w:t>  Provide instructional support in a library or media center</w:t>
      </w:r>
    </w:p>
    <w:p w:rsidR="00C039F3" w:rsidRPr="00C039F3" w:rsidRDefault="00C039F3" w:rsidP="00C039F3">
      <w:pPr>
        <w:spacing w:before="100" w:beforeAutospacing="1" w:after="180" w:line="240" w:lineRule="auto"/>
        <w:ind w:left="360"/>
        <w:rPr>
          <w:rFonts w:ascii="Arial" w:eastAsia="Times New Roman" w:hAnsi="Arial" w:cs="Arial"/>
          <w:sz w:val="24"/>
          <w:szCs w:val="24"/>
        </w:rPr>
      </w:pPr>
      <w:r w:rsidRPr="00C039F3">
        <w:rPr>
          <w:rFonts w:ascii="Arial" w:eastAsia="Times New Roman" w:hAnsi="Arial" w:cs="Arial"/>
          <w:noProof/>
          <w:sz w:val="24"/>
          <w:szCs w:val="24"/>
        </w:rPr>
        <w:drawing>
          <wp:inline distT="0" distB="0" distL="0" distR="0" wp14:anchorId="78B2EDF9" wp14:editId="03605CB3">
            <wp:extent cx="85725" cy="104775"/>
            <wp:effectExtent l="0" t="0" r="9525" b="9525"/>
            <wp:docPr id="6" name="Picture 6"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C039F3">
        <w:rPr>
          <w:rFonts w:ascii="Arial" w:eastAsia="Times New Roman" w:hAnsi="Arial" w:cs="Arial"/>
          <w:sz w:val="24"/>
          <w:szCs w:val="24"/>
        </w:rPr>
        <w:t>  Act as a translator</w:t>
      </w:r>
    </w:p>
    <w:p w:rsidR="00C039F3" w:rsidRPr="00C039F3" w:rsidRDefault="00C039F3" w:rsidP="00C039F3">
      <w:pPr>
        <w:spacing w:before="100" w:beforeAutospacing="1" w:after="180" w:line="240" w:lineRule="auto"/>
        <w:ind w:left="360"/>
        <w:rPr>
          <w:rFonts w:ascii="Arial" w:eastAsia="Times New Roman" w:hAnsi="Arial" w:cs="Arial"/>
          <w:sz w:val="24"/>
          <w:szCs w:val="24"/>
        </w:rPr>
      </w:pPr>
      <w:r w:rsidRPr="00C039F3">
        <w:rPr>
          <w:rFonts w:ascii="Arial" w:eastAsia="Times New Roman" w:hAnsi="Arial" w:cs="Arial"/>
          <w:noProof/>
          <w:sz w:val="24"/>
          <w:szCs w:val="24"/>
        </w:rPr>
        <w:drawing>
          <wp:inline distT="0" distB="0" distL="0" distR="0" wp14:anchorId="22D10071" wp14:editId="470AB87B">
            <wp:extent cx="85725" cy="104775"/>
            <wp:effectExtent l="0" t="0" r="9525" b="9525"/>
            <wp:docPr id="7" name="Picture 7"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C039F3">
        <w:rPr>
          <w:rFonts w:ascii="Arial" w:eastAsia="Times New Roman" w:hAnsi="Arial" w:cs="Arial"/>
          <w:sz w:val="24"/>
          <w:szCs w:val="24"/>
        </w:rPr>
        <w:t>  Provide instructional support services under the direct supervision of qualified teachers</w:t>
      </w:r>
    </w:p>
    <w:p w:rsidR="00C039F3" w:rsidRPr="00C039F3" w:rsidRDefault="00C039F3" w:rsidP="00C039F3">
      <w:pPr>
        <w:spacing w:before="100" w:beforeAutospacing="1" w:after="180" w:line="240" w:lineRule="auto"/>
        <w:rPr>
          <w:rFonts w:ascii="Arial" w:eastAsia="Times New Roman" w:hAnsi="Arial" w:cs="Arial"/>
          <w:sz w:val="24"/>
          <w:szCs w:val="24"/>
        </w:rPr>
      </w:pPr>
      <w:r w:rsidRPr="00C039F3">
        <w:rPr>
          <w:rFonts w:ascii="Arial" w:eastAsia="Times New Roman" w:hAnsi="Arial" w:cs="Arial"/>
          <w:sz w:val="24"/>
          <w:szCs w:val="24"/>
        </w:rPr>
        <w:t>Title I paraprofessionals may assume limited non-instructional duties, even if they benefit non-Title I students, in the same proportion to their total work time as non-Title I paraprofessionals.</w:t>
      </w:r>
    </w:p>
    <w:p w:rsidR="00C039F3" w:rsidRPr="00C039F3" w:rsidRDefault="00C039F3" w:rsidP="00C039F3">
      <w:pPr>
        <w:spacing w:before="100" w:beforeAutospacing="1" w:after="180" w:line="240" w:lineRule="auto"/>
        <w:rPr>
          <w:rFonts w:ascii="Arial" w:eastAsia="Times New Roman" w:hAnsi="Arial" w:cs="Arial"/>
          <w:sz w:val="24"/>
          <w:szCs w:val="24"/>
        </w:rPr>
      </w:pPr>
      <w:r w:rsidRPr="00C039F3">
        <w:rPr>
          <w:rFonts w:ascii="Arial" w:eastAsia="Times New Roman" w:hAnsi="Arial" w:cs="Arial"/>
          <w:sz w:val="24"/>
          <w:szCs w:val="24"/>
        </w:rPr>
        <w:t>Title I paraprofessionals do not include individuals who have only non-instructional duties such as providing technical support for computers, providing personal care services or performing clerical duties.</w:t>
      </w:r>
    </w:p>
    <w:p w:rsidR="00C039F3" w:rsidRPr="00C039F3" w:rsidRDefault="00C039F3" w:rsidP="00C039F3">
      <w:pPr>
        <w:spacing w:before="100" w:beforeAutospacing="1" w:after="180" w:line="240" w:lineRule="auto"/>
        <w:rPr>
          <w:rFonts w:ascii="Arial" w:eastAsia="Times New Roman" w:hAnsi="Arial" w:cs="Arial"/>
          <w:sz w:val="24"/>
          <w:szCs w:val="24"/>
        </w:rPr>
      </w:pPr>
      <w:r w:rsidRPr="00C039F3">
        <w:rPr>
          <w:rFonts w:ascii="Arial" w:eastAsia="Times New Roman" w:hAnsi="Arial" w:cs="Arial"/>
          <w:b/>
          <w:bCs/>
          <w:sz w:val="24"/>
          <w:szCs w:val="24"/>
        </w:rPr>
        <w:t>Qualifications</w:t>
      </w:r>
    </w:p>
    <w:p w:rsidR="00C039F3" w:rsidRPr="00C039F3" w:rsidRDefault="00C039F3" w:rsidP="00C039F3">
      <w:pPr>
        <w:spacing w:before="100" w:beforeAutospacing="1" w:after="180" w:line="240" w:lineRule="auto"/>
        <w:rPr>
          <w:rFonts w:ascii="Arial" w:eastAsia="Times New Roman" w:hAnsi="Arial" w:cs="Arial"/>
          <w:sz w:val="24"/>
          <w:szCs w:val="24"/>
        </w:rPr>
      </w:pPr>
      <w:r w:rsidRPr="00C039F3">
        <w:rPr>
          <w:rFonts w:ascii="Arial" w:eastAsia="Times New Roman" w:hAnsi="Arial" w:cs="Arial"/>
          <w:sz w:val="24"/>
          <w:szCs w:val="24"/>
        </w:rPr>
        <w:t xml:space="preserve">Title </w:t>
      </w:r>
      <w:proofErr w:type="gramStart"/>
      <w:r w:rsidRPr="00C039F3">
        <w:rPr>
          <w:rFonts w:ascii="Arial" w:eastAsia="Times New Roman" w:hAnsi="Arial" w:cs="Arial"/>
          <w:sz w:val="24"/>
          <w:szCs w:val="24"/>
        </w:rPr>
        <w:t>I</w:t>
      </w:r>
      <w:proofErr w:type="gramEnd"/>
      <w:r w:rsidRPr="00C039F3">
        <w:rPr>
          <w:rFonts w:ascii="Arial" w:eastAsia="Times New Roman" w:hAnsi="Arial" w:cs="Arial"/>
          <w:sz w:val="24"/>
          <w:szCs w:val="24"/>
        </w:rPr>
        <w:t xml:space="preserve"> paraprofessionals, regardless of hiring date, must have earned a secondary school diploma or its recognized equivalent (except for those who act as translators to enhance the participation of limited English proficient students or whose activities consist solely of conducting parent involvement activities).</w:t>
      </w:r>
    </w:p>
    <w:p w:rsidR="00C039F3" w:rsidRPr="00C039F3" w:rsidRDefault="00C039F3" w:rsidP="00C039F3">
      <w:pPr>
        <w:spacing w:before="100" w:beforeAutospacing="1" w:after="180" w:line="240" w:lineRule="auto"/>
        <w:rPr>
          <w:rFonts w:ascii="Arial" w:eastAsia="Times New Roman" w:hAnsi="Arial" w:cs="Arial"/>
          <w:sz w:val="24"/>
          <w:szCs w:val="24"/>
        </w:rPr>
      </w:pPr>
      <w:r w:rsidRPr="00C039F3">
        <w:rPr>
          <w:rFonts w:ascii="Arial" w:eastAsia="Times New Roman" w:hAnsi="Arial" w:cs="Arial"/>
          <w:sz w:val="24"/>
          <w:szCs w:val="24"/>
        </w:rPr>
        <w:t>Title I paraprofessionals hired after January 8, 2002 must have:</w:t>
      </w:r>
    </w:p>
    <w:p w:rsidR="00C039F3" w:rsidRPr="00C039F3" w:rsidRDefault="00C039F3" w:rsidP="00C039F3">
      <w:pPr>
        <w:spacing w:before="100" w:beforeAutospacing="1" w:after="180" w:line="240" w:lineRule="auto"/>
        <w:ind w:left="360"/>
        <w:rPr>
          <w:rFonts w:ascii="Arial" w:eastAsia="Times New Roman" w:hAnsi="Arial" w:cs="Arial"/>
          <w:sz w:val="24"/>
          <w:szCs w:val="24"/>
        </w:rPr>
      </w:pPr>
      <w:r w:rsidRPr="00C039F3">
        <w:rPr>
          <w:rFonts w:ascii="Arial" w:eastAsia="Times New Roman" w:hAnsi="Arial" w:cs="Arial"/>
          <w:sz w:val="24"/>
          <w:szCs w:val="24"/>
        </w:rPr>
        <w:t xml:space="preserve">1.  Completed at least two years of study at an institution of higher education or obtained an associate's or higher degree; or </w:t>
      </w:r>
    </w:p>
    <w:p w:rsidR="00C039F3" w:rsidRPr="00C039F3" w:rsidRDefault="00C039F3" w:rsidP="00C039F3">
      <w:pPr>
        <w:spacing w:before="100" w:beforeAutospacing="1" w:after="180" w:line="240" w:lineRule="auto"/>
        <w:ind w:left="360"/>
        <w:rPr>
          <w:rFonts w:ascii="Arial" w:eastAsia="Times New Roman" w:hAnsi="Arial" w:cs="Arial"/>
          <w:sz w:val="24"/>
          <w:szCs w:val="24"/>
        </w:rPr>
      </w:pPr>
      <w:r w:rsidRPr="00C039F3">
        <w:rPr>
          <w:rFonts w:ascii="Arial" w:eastAsia="Times New Roman" w:hAnsi="Arial" w:cs="Arial"/>
          <w:sz w:val="24"/>
          <w:szCs w:val="24"/>
        </w:rPr>
        <w:lastRenderedPageBreak/>
        <w:t>2.  Demonstrated through a formal local academic assessment the knowledge of and ability to assist in instructing, as appropriate:</w:t>
      </w:r>
    </w:p>
    <w:p w:rsidR="00C039F3" w:rsidRPr="00C039F3" w:rsidRDefault="00C039F3" w:rsidP="00C039F3">
      <w:pPr>
        <w:spacing w:before="100" w:beforeAutospacing="1" w:after="180" w:line="240" w:lineRule="auto"/>
        <w:ind w:left="580"/>
        <w:rPr>
          <w:rFonts w:ascii="Arial" w:eastAsia="Times New Roman" w:hAnsi="Arial" w:cs="Arial"/>
          <w:sz w:val="24"/>
          <w:szCs w:val="24"/>
        </w:rPr>
      </w:pPr>
      <w:r w:rsidRPr="00C039F3">
        <w:rPr>
          <w:rFonts w:ascii="Arial" w:eastAsia="Times New Roman" w:hAnsi="Arial" w:cs="Arial"/>
          <w:sz w:val="24"/>
          <w:szCs w:val="24"/>
        </w:rPr>
        <w:t>a.</w:t>
      </w:r>
      <w:proofErr w:type="gramStart"/>
      <w:r w:rsidRPr="00C039F3">
        <w:rPr>
          <w:rFonts w:ascii="Arial" w:eastAsia="Times New Roman" w:hAnsi="Arial" w:cs="Arial"/>
          <w:sz w:val="24"/>
          <w:szCs w:val="24"/>
        </w:rPr>
        <w:t>  Reading</w:t>
      </w:r>
      <w:proofErr w:type="gramEnd"/>
      <w:r w:rsidRPr="00C039F3">
        <w:rPr>
          <w:rFonts w:ascii="Arial" w:eastAsia="Times New Roman" w:hAnsi="Arial" w:cs="Arial"/>
          <w:sz w:val="24"/>
          <w:szCs w:val="24"/>
        </w:rPr>
        <w:t>/language arts, writing and mathematics; or</w:t>
      </w:r>
    </w:p>
    <w:p w:rsidR="00C039F3" w:rsidRPr="00C039F3" w:rsidRDefault="00C039F3" w:rsidP="00C039F3">
      <w:pPr>
        <w:spacing w:before="100" w:beforeAutospacing="1" w:after="180" w:line="240" w:lineRule="auto"/>
        <w:ind w:left="580"/>
        <w:rPr>
          <w:rFonts w:ascii="Arial" w:eastAsia="Times New Roman" w:hAnsi="Arial" w:cs="Arial"/>
          <w:sz w:val="24"/>
          <w:szCs w:val="24"/>
        </w:rPr>
      </w:pPr>
      <w:r w:rsidRPr="00C039F3">
        <w:rPr>
          <w:rFonts w:ascii="Arial" w:eastAsia="Times New Roman" w:hAnsi="Arial" w:cs="Arial"/>
          <w:sz w:val="24"/>
          <w:szCs w:val="24"/>
        </w:rPr>
        <w:t>b.</w:t>
      </w:r>
      <w:proofErr w:type="gramStart"/>
      <w:r w:rsidRPr="00C039F3">
        <w:rPr>
          <w:rFonts w:ascii="Arial" w:eastAsia="Times New Roman" w:hAnsi="Arial" w:cs="Arial"/>
          <w:sz w:val="24"/>
          <w:szCs w:val="24"/>
        </w:rPr>
        <w:t>  Reading</w:t>
      </w:r>
      <w:proofErr w:type="gramEnd"/>
      <w:r w:rsidRPr="00C039F3">
        <w:rPr>
          <w:rFonts w:ascii="Arial" w:eastAsia="Times New Roman" w:hAnsi="Arial" w:cs="Arial"/>
          <w:sz w:val="24"/>
          <w:szCs w:val="24"/>
        </w:rPr>
        <w:t xml:space="preserve"> readiness, writing readiness, and mathematics readiness. </w:t>
      </w:r>
    </w:p>
    <w:p w:rsidR="00C039F3" w:rsidRPr="00C039F3" w:rsidRDefault="00C039F3" w:rsidP="00C039F3">
      <w:pPr>
        <w:spacing w:before="100" w:beforeAutospacing="1" w:after="180" w:line="240" w:lineRule="auto"/>
        <w:rPr>
          <w:rFonts w:ascii="Arial" w:eastAsia="Times New Roman" w:hAnsi="Arial" w:cs="Arial"/>
          <w:sz w:val="24"/>
          <w:szCs w:val="24"/>
        </w:rPr>
      </w:pPr>
      <w:r w:rsidRPr="00C039F3">
        <w:rPr>
          <w:rFonts w:ascii="Arial" w:eastAsia="Times New Roman" w:hAnsi="Arial" w:cs="Arial"/>
          <w:b/>
          <w:bCs/>
          <w:sz w:val="24"/>
          <w:szCs w:val="24"/>
        </w:rPr>
        <w:t>Notice to parents</w:t>
      </w:r>
    </w:p>
    <w:p w:rsidR="00C039F3" w:rsidRPr="00C039F3" w:rsidRDefault="00C039F3" w:rsidP="00C039F3">
      <w:pPr>
        <w:spacing w:before="100" w:beforeAutospacing="1" w:after="180" w:line="240" w:lineRule="auto"/>
        <w:rPr>
          <w:rFonts w:ascii="Arial" w:eastAsia="Times New Roman" w:hAnsi="Arial" w:cs="Arial"/>
          <w:sz w:val="24"/>
          <w:szCs w:val="24"/>
        </w:rPr>
      </w:pPr>
      <w:r w:rsidRPr="00C039F3">
        <w:rPr>
          <w:rFonts w:ascii="Arial" w:eastAsia="Times New Roman" w:hAnsi="Arial" w:cs="Arial"/>
          <w:sz w:val="24"/>
          <w:szCs w:val="24"/>
        </w:rPr>
        <w:t>An annual written notice shall be provided to parents of students enrolled in a Title I Schoolwide or Targeted Assistance Program telling them they may request information about any paraprofessionals who provide instructional support for their child. The notice may be combined with a notice regarding Title I teacher qualifications.</w:t>
      </w:r>
    </w:p>
    <w:p w:rsidR="00C039F3" w:rsidRPr="00C039F3" w:rsidRDefault="008E6648" w:rsidP="00C039F3">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July 2016</w:t>
      </w:r>
    </w:p>
    <w:p w:rsidR="00C039F3" w:rsidRPr="00C039F3" w:rsidRDefault="00C039F3" w:rsidP="00C039F3">
      <w:pPr>
        <w:spacing w:before="180" w:after="100" w:afterAutospacing="1" w:line="240" w:lineRule="auto"/>
        <w:rPr>
          <w:rFonts w:ascii="Arial" w:eastAsia="Times New Roman" w:hAnsi="Arial" w:cs="Arial"/>
          <w:sz w:val="24"/>
          <w:szCs w:val="24"/>
        </w:rPr>
      </w:pPr>
      <w:r w:rsidRPr="00C039F3">
        <w:rPr>
          <w:rFonts w:ascii="Arial" w:eastAsia="Times New Roman" w:hAnsi="Arial" w:cs="Arial"/>
          <w:sz w:val="24"/>
          <w:szCs w:val="24"/>
        </w:rPr>
        <w:t xml:space="preserve">LEGAL </w:t>
      </w:r>
      <w:proofErr w:type="gramStart"/>
      <w:r w:rsidRPr="00C039F3">
        <w:rPr>
          <w:rFonts w:ascii="Arial" w:eastAsia="Times New Roman" w:hAnsi="Arial" w:cs="Arial"/>
          <w:sz w:val="24"/>
          <w:szCs w:val="24"/>
        </w:rPr>
        <w:t>REFS.:</w:t>
      </w:r>
      <w:proofErr w:type="gramEnd"/>
      <w:r w:rsidRPr="00C039F3">
        <w:rPr>
          <w:rFonts w:ascii="Arial" w:eastAsia="Times New Roman" w:hAnsi="Arial" w:cs="Arial"/>
          <w:sz w:val="24"/>
          <w:szCs w:val="24"/>
        </w:rPr>
        <w:t xml:space="preserve">  20 U.S.C. 6319 </w:t>
      </w:r>
      <w:r w:rsidRPr="00C039F3">
        <w:rPr>
          <w:rFonts w:ascii="Arial" w:eastAsia="Times New Roman" w:hAnsi="Arial" w:cs="Arial"/>
          <w:sz w:val="20"/>
          <w:szCs w:val="20"/>
        </w:rPr>
        <w:t>(paraprofessional requirements under No Child Left Behind Act of 2001)</w:t>
      </w:r>
    </w:p>
    <w:p w:rsidR="00C039F3" w:rsidRPr="00C039F3" w:rsidRDefault="00C039F3" w:rsidP="00C039F3">
      <w:pPr>
        <w:spacing w:before="100" w:beforeAutospacing="1" w:after="100" w:afterAutospacing="1" w:line="240" w:lineRule="auto"/>
        <w:ind w:left="2440"/>
        <w:rPr>
          <w:rFonts w:ascii="Arial" w:eastAsia="Times New Roman" w:hAnsi="Arial" w:cs="Arial"/>
          <w:sz w:val="24"/>
          <w:szCs w:val="24"/>
        </w:rPr>
      </w:pPr>
      <w:r w:rsidRPr="00C039F3">
        <w:rPr>
          <w:rFonts w:ascii="Arial" w:eastAsia="Times New Roman" w:hAnsi="Arial" w:cs="Arial"/>
          <w:sz w:val="24"/>
          <w:szCs w:val="24"/>
        </w:rPr>
        <w:t xml:space="preserve">34 C.F.R. 200.58, 200.59 </w:t>
      </w:r>
      <w:r w:rsidRPr="00C039F3">
        <w:rPr>
          <w:rFonts w:ascii="Arial" w:eastAsia="Times New Roman" w:hAnsi="Arial" w:cs="Arial"/>
          <w:sz w:val="20"/>
          <w:szCs w:val="20"/>
        </w:rPr>
        <w:t>(federal regulations related to paraprofessional qualifications)</w:t>
      </w:r>
    </w:p>
    <w:p w:rsidR="00C039F3" w:rsidRPr="00C039F3" w:rsidRDefault="00C039F3" w:rsidP="00C039F3">
      <w:pPr>
        <w:spacing w:before="180" w:after="100" w:afterAutospacing="1" w:line="240" w:lineRule="auto"/>
        <w:rPr>
          <w:rFonts w:ascii="Arial" w:eastAsia="Times New Roman" w:hAnsi="Arial" w:cs="Arial"/>
          <w:sz w:val="24"/>
          <w:szCs w:val="24"/>
        </w:rPr>
      </w:pPr>
      <w:bookmarkStart w:id="2" w:name="709"/>
      <w:r w:rsidRPr="00C039F3">
        <w:rPr>
          <w:rFonts w:ascii="Arial" w:eastAsia="Times New Roman" w:hAnsi="Arial" w:cs="Arial"/>
          <w:sz w:val="24"/>
          <w:szCs w:val="24"/>
        </w:rPr>
        <w:t xml:space="preserve">CROSS </w:t>
      </w:r>
      <w:proofErr w:type="gramStart"/>
      <w:r w:rsidRPr="00C039F3">
        <w:rPr>
          <w:rFonts w:ascii="Arial" w:eastAsia="Times New Roman" w:hAnsi="Arial" w:cs="Arial"/>
          <w:sz w:val="24"/>
          <w:szCs w:val="24"/>
        </w:rPr>
        <w:t>REFS.:</w:t>
      </w:r>
      <w:proofErr w:type="gramEnd"/>
      <w:r w:rsidRPr="00C039F3">
        <w:rPr>
          <w:rFonts w:ascii="Arial" w:eastAsia="Times New Roman" w:hAnsi="Arial" w:cs="Arial"/>
          <w:sz w:val="24"/>
          <w:szCs w:val="24"/>
        </w:rPr>
        <w:t xml:space="preserve"> </w:t>
      </w:r>
      <w:bookmarkEnd w:id="2"/>
      <w:r w:rsidRPr="00C039F3">
        <w:rPr>
          <w:rFonts w:ascii="Arial" w:eastAsia="Times New Roman" w:hAnsi="Arial" w:cs="Arial"/>
          <w:sz w:val="24"/>
          <w:szCs w:val="24"/>
        </w:rPr>
        <w:fldChar w:fldCharType="begin"/>
      </w:r>
      <w:r w:rsidRPr="00C039F3">
        <w:rPr>
          <w:rFonts w:ascii="Arial" w:eastAsia="Times New Roman" w:hAnsi="Arial" w:cs="Arial"/>
          <w:sz w:val="24"/>
          <w:szCs w:val="24"/>
        </w:rPr>
        <w:instrText xml:space="preserve"> HYPERLINK "http://z2.ctspublish.com/casb/DocViewer.jsp?docid=205&amp;z2collection=core" \l "JD_GDA" </w:instrText>
      </w:r>
      <w:r w:rsidRPr="00C039F3">
        <w:rPr>
          <w:rFonts w:ascii="Arial" w:eastAsia="Times New Roman" w:hAnsi="Arial" w:cs="Arial"/>
          <w:sz w:val="24"/>
          <w:szCs w:val="24"/>
        </w:rPr>
        <w:fldChar w:fldCharType="separate"/>
      </w:r>
      <w:r w:rsidRPr="00C039F3">
        <w:rPr>
          <w:rFonts w:ascii="Arial" w:eastAsia="Times New Roman" w:hAnsi="Arial" w:cs="Arial"/>
          <w:color w:val="0000FF"/>
          <w:sz w:val="24"/>
          <w:szCs w:val="24"/>
          <w:u w:val="single"/>
        </w:rPr>
        <w:t>GDA</w:t>
      </w:r>
      <w:r w:rsidRPr="00C039F3">
        <w:rPr>
          <w:rFonts w:ascii="Arial" w:eastAsia="Times New Roman" w:hAnsi="Arial" w:cs="Arial"/>
          <w:sz w:val="24"/>
          <w:szCs w:val="24"/>
        </w:rPr>
        <w:fldChar w:fldCharType="end"/>
      </w:r>
      <w:r w:rsidRPr="00C039F3">
        <w:rPr>
          <w:rFonts w:ascii="Arial" w:eastAsia="Times New Roman" w:hAnsi="Arial" w:cs="Arial"/>
          <w:sz w:val="24"/>
          <w:szCs w:val="24"/>
        </w:rPr>
        <w:t xml:space="preserve">, </w:t>
      </w:r>
      <w:r w:rsidRPr="00C039F3">
        <w:rPr>
          <w:rFonts w:ascii="Arial" w:eastAsia="Times New Roman" w:hAnsi="Arial" w:cs="Arial"/>
          <w:sz w:val="20"/>
          <w:szCs w:val="20"/>
        </w:rPr>
        <w:t>Support Staff Positions</w:t>
      </w:r>
    </w:p>
    <w:p w:rsidR="00C039F3" w:rsidRPr="00C039F3" w:rsidRDefault="00392C88" w:rsidP="00C039F3">
      <w:pPr>
        <w:spacing w:before="100" w:beforeAutospacing="1" w:after="100" w:afterAutospacing="1" w:line="240" w:lineRule="auto"/>
        <w:ind w:left="2440"/>
        <w:rPr>
          <w:rFonts w:ascii="Arial" w:eastAsia="Times New Roman" w:hAnsi="Arial" w:cs="Arial"/>
          <w:sz w:val="24"/>
          <w:szCs w:val="24"/>
        </w:rPr>
      </w:pPr>
      <w:hyperlink r:id="rId8" w:anchor="JD_GDE/GDF" w:history="1">
        <w:r w:rsidR="00C039F3" w:rsidRPr="00C039F3">
          <w:rPr>
            <w:rFonts w:ascii="Arial" w:eastAsia="Times New Roman" w:hAnsi="Arial" w:cs="Arial"/>
            <w:color w:val="0000FF"/>
            <w:sz w:val="24"/>
            <w:szCs w:val="24"/>
            <w:u w:val="single"/>
          </w:rPr>
          <w:t>GDE/GDF</w:t>
        </w:r>
      </w:hyperlink>
      <w:r w:rsidR="00C039F3" w:rsidRPr="00C039F3">
        <w:rPr>
          <w:rFonts w:ascii="Arial" w:eastAsia="Times New Roman" w:hAnsi="Arial" w:cs="Arial"/>
          <w:sz w:val="24"/>
          <w:szCs w:val="24"/>
        </w:rPr>
        <w:t xml:space="preserve">, </w:t>
      </w:r>
      <w:r w:rsidR="00C039F3" w:rsidRPr="00C039F3">
        <w:rPr>
          <w:rFonts w:ascii="Arial" w:eastAsia="Times New Roman" w:hAnsi="Arial" w:cs="Arial"/>
          <w:sz w:val="20"/>
          <w:szCs w:val="20"/>
        </w:rPr>
        <w:t>Support Staff Recruiting/Hiring</w:t>
      </w:r>
    </w:p>
    <w:sectPr w:rsidR="00C039F3" w:rsidRPr="00C039F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88" w:rsidRDefault="00392C88" w:rsidP="00A1664D">
      <w:pPr>
        <w:spacing w:after="0" w:line="240" w:lineRule="auto"/>
      </w:pPr>
      <w:r>
        <w:separator/>
      </w:r>
    </w:p>
  </w:endnote>
  <w:endnote w:type="continuationSeparator" w:id="0">
    <w:p w:rsidR="00392C88" w:rsidRDefault="00392C88" w:rsidP="00A16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102441"/>
      <w:docPartObj>
        <w:docPartGallery w:val="Page Numbers (Bottom of Page)"/>
        <w:docPartUnique/>
      </w:docPartObj>
    </w:sdtPr>
    <w:sdtEndPr>
      <w:rPr>
        <w:noProof/>
      </w:rPr>
    </w:sdtEndPr>
    <w:sdtContent>
      <w:p w:rsidR="00A1664D" w:rsidRDefault="00A1664D">
        <w:pPr>
          <w:pStyle w:val="Footer"/>
          <w:jc w:val="right"/>
        </w:pPr>
        <w:r>
          <w:fldChar w:fldCharType="begin"/>
        </w:r>
        <w:r>
          <w:instrText xml:space="preserve"> PAGE   \* MERGEFORMAT </w:instrText>
        </w:r>
        <w:r>
          <w:fldChar w:fldCharType="separate"/>
        </w:r>
        <w:r w:rsidR="008E6648">
          <w:rPr>
            <w:noProof/>
          </w:rPr>
          <w:t>2</w:t>
        </w:r>
        <w:r>
          <w:rPr>
            <w:noProof/>
          </w:rPr>
          <w:fldChar w:fldCharType="end"/>
        </w:r>
        <w:r>
          <w:rPr>
            <w:noProof/>
          </w:rPr>
          <w:t xml:space="preserve"> of 2</w:t>
        </w:r>
      </w:p>
    </w:sdtContent>
  </w:sdt>
  <w:p w:rsidR="00A1664D" w:rsidRDefault="00A1664D">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88" w:rsidRDefault="00392C88" w:rsidP="00A1664D">
      <w:pPr>
        <w:spacing w:after="0" w:line="240" w:lineRule="auto"/>
      </w:pPr>
      <w:r>
        <w:separator/>
      </w:r>
    </w:p>
  </w:footnote>
  <w:footnote w:type="continuationSeparator" w:id="0">
    <w:p w:rsidR="00392C88" w:rsidRDefault="00392C88" w:rsidP="00A16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64D" w:rsidRDefault="00A1664D">
    <w:pPr>
      <w:pStyle w:val="Header"/>
    </w:pPr>
    <w:r>
      <w:tab/>
    </w:r>
    <w:r>
      <w:tab/>
      <w:t>File:  GDAA</w:t>
    </w:r>
  </w:p>
  <w:p w:rsidR="00A1664D" w:rsidRDefault="00A166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F3"/>
    <w:rsid w:val="00121149"/>
    <w:rsid w:val="00392C88"/>
    <w:rsid w:val="008E6648"/>
    <w:rsid w:val="00A1664D"/>
    <w:rsid w:val="00C0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9F3"/>
    <w:rPr>
      <w:rFonts w:ascii="Tahoma" w:hAnsi="Tahoma" w:cs="Tahoma"/>
      <w:sz w:val="16"/>
      <w:szCs w:val="16"/>
    </w:rPr>
  </w:style>
  <w:style w:type="paragraph" w:styleId="Header">
    <w:name w:val="header"/>
    <w:basedOn w:val="Normal"/>
    <w:link w:val="HeaderChar"/>
    <w:uiPriority w:val="99"/>
    <w:unhideWhenUsed/>
    <w:rsid w:val="00A16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64D"/>
  </w:style>
  <w:style w:type="paragraph" w:styleId="Footer">
    <w:name w:val="footer"/>
    <w:basedOn w:val="Normal"/>
    <w:link w:val="FooterChar"/>
    <w:uiPriority w:val="99"/>
    <w:unhideWhenUsed/>
    <w:rsid w:val="00A16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9F3"/>
    <w:rPr>
      <w:rFonts w:ascii="Tahoma" w:hAnsi="Tahoma" w:cs="Tahoma"/>
      <w:sz w:val="16"/>
      <w:szCs w:val="16"/>
    </w:rPr>
  </w:style>
  <w:style w:type="paragraph" w:styleId="Header">
    <w:name w:val="header"/>
    <w:basedOn w:val="Normal"/>
    <w:link w:val="HeaderChar"/>
    <w:uiPriority w:val="99"/>
    <w:unhideWhenUsed/>
    <w:rsid w:val="00A16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64D"/>
  </w:style>
  <w:style w:type="paragraph" w:styleId="Footer">
    <w:name w:val="footer"/>
    <w:basedOn w:val="Normal"/>
    <w:link w:val="FooterChar"/>
    <w:uiPriority w:val="99"/>
    <w:unhideWhenUsed/>
    <w:rsid w:val="00A16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4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211&amp;z2collection=c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19"/>
    <w:rsid w:val="00CE2319"/>
    <w:rsid w:val="00D6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2EBE7F81E34A5FA10289D791B3EA10">
    <w:name w:val="D92EBE7F81E34A5FA10289D791B3EA10"/>
    <w:rsid w:val="00CE23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2EBE7F81E34A5FA10289D791B3EA10">
    <w:name w:val="D92EBE7F81E34A5FA10289D791B3EA10"/>
    <w:rsid w:val="00CE2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2016-06-15T20:41:00Z</dcterms:created>
  <dcterms:modified xsi:type="dcterms:W3CDTF">2016-07-18T19:59:00Z</dcterms:modified>
</cp:coreProperties>
</file>